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3" w:rsidRDefault="00EE0623" w:rsidP="00EE062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0623" w:rsidRDefault="00EE0623">
      <w:pPr>
        <w:pStyle w:val="ConsPlusNormal"/>
      </w:pPr>
      <w:r>
        <w:t>1 марта 2018 года</w:t>
      </w:r>
    </w:p>
    <w:p w:rsidR="00EE0623" w:rsidRDefault="00EE0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623" w:rsidRDefault="00EE0623">
      <w:pPr>
        <w:pStyle w:val="ConsPlusTitle"/>
        <w:jc w:val="center"/>
      </w:pPr>
      <w:r>
        <w:t>ПОСЛАНИЕ</w:t>
      </w:r>
    </w:p>
    <w:p w:rsidR="00EE0623" w:rsidRDefault="00EE0623">
      <w:pPr>
        <w:pStyle w:val="ConsPlusTitle"/>
        <w:jc w:val="center"/>
      </w:pPr>
      <w:r>
        <w:t>ПРЕЗИДЕНТА РОССИЙСКОЙ ФЕДЕРАЦИИ</w:t>
      </w:r>
    </w:p>
    <w:p w:rsidR="00EE0623" w:rsidRDefault="00EE0623">
      <w:pPr>
        <w:pStyle w:val="ConsPlusTitle"/>
        <w:jc w:val="center"/>
      </w:pPr>
      <w:r>
        <w:t>ФЕДЕРАЛЬНОМУ СОБРАНИЮ РОССИЙСКОЙ ФЕДЕРАЦИИ</w:t>
      </w:r>
    </w:p>
    <w:p w:rsidR="00EE0623" w:rsidRDefault="00EE0623">
      <w:pPr>
        <w:pStyle w:val="ConsPlusTitle"/>
        <w:jc w:val="center"/>
      </w:pPr>
      <w:r>
        <w:t>ПОСЛАНИЕ ПРЕЗИДЕНТА ФЕДЕРАЛЬНОМУ СОБРАНИЮ</w:t>
      </w:r>
    </w:p>
    <w:p w:rsidR="00EE0623" w:rsidRDefault="00EE0623" w:rsidP="00EE0623">
      <w:pPr>
        <w:pStyle w:val="ConsPlusNormal"/>
        <w:spacing w:before="220"/>
        <w:jc w:val="center"/>
      </w:pPr>
      <w:r>
        <w:t>(Извлечение)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У демографической проблемы есть и экономическое измерение, чисто экономическое измерение. В 2017 году, например, численность населения в трудоспособном возрасте сократилась почти на миллион. В ближайшие годы такая тенденция к сокращению сохранится, что может стать серьезным ограничением для экономического роста. Трудовых ресурсов просто нет. Необходимо ответить на эти вызовы и в предстоящее десятилетие обеспечить устойчивый естественный рост численности населения России.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Наша демографическая политика доказала свою результативность. И мы продолжили, расширили ее. Продлили программу материнского капитала, предусмотрели адресные выплаты при рождении первенца, второго и третьего ребенка. За пять лет свыше полумиллиона семей с детьми смогут улучшить свои жилищные условия с помощью льготной ипотеки. Также запускается программа обновления детских поликлиник и детских поликлинических отделений в больницах.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Несмотря на ряд сохраняющихся вопросов, в целом решена проблема с детскими садами. Сейчас нужно обеспечить все семьи, которые нуждаются, местами в яслях. Тем самым дать возможность молодым мамам продолжить образование или как можно быстрее, если кто-то хочет, выйти на работу, не теряя квалификацию. За три года должно быть создано более 270 тысяч мест в яслях. Для решения этой задачи окажем финансовую поддержку регионам в объеме порядка 50 миллиардов рублей из федерального бюджета.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В целом за предстоящие шесть лет на меры демографического развития, на охрану материнства и детства нам нужно будет направить не менее 3,4 триллиона рублей. Это большая, но не запредельная, реалистичная цифра, это на 40 процентов больше, чем за предыдущие шесть лет. В 2012 - 2017 годах мы с вами направили на эти цели 2,47 триллиона рублей.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Наш нравственный долг - всемерно поддержать старшее поколение, которое внесло огромный вклад в развитие страны. У пожилых людей должны быть достойные условия для активного, здорового долголетия. Главное, мы должны добиться увеличения размеров пенсий, обеспечить их регулярную индексацию, причем выше темпов инфляции. Будем стремиться и к тому, чтобы сокращался разрыв между размером пенсии и заработной платой, которая была у человека перед выходо</w:t>
      </w:r>
      <w:bookmarkStart w:id="0" w:name="_GoBack"/>
      <w:bookmarkEnd w:id="0"/>
      <w:r>
        <w:t>м на пенсию. И конечно, нужно повысить качество медицинского и социального обслуживания пожилых людей, помочь тем, кто одинок и оказался в сложной жизненной ситуации.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Решение всех этих вопросов требует комплексного подхода. Считаю, что будущее, новое правительство должно будет подготовить специальную программу системной поддержки и повышения качества жизни людей старшего поколения.</w:t>
      </w:r>
    </w:p>
    <w:p w:rsidR="00EE0623" w:rsidRDefault="00EE0623">
      <w:pPr>
        <w:pStyle w:val="ConsPlusNormal"/>
        <w:spacing w:before="220"/>
        <w:ind w:firstLine="540"/>
        <w:jc w:val="both"/>
      </w:pPr>
      <w:r>
        <w:t>Нам важен и ценен каждый человек, чтобы он чувствовал свою востребованность, прожил долгую и, главное, здоровую жизнь, радовался внукам, правнукам, чтобы дети выросли и стали успешными в сильной, динамичной, успешной стране, которая выходит на новые рубежи развития.</w:t>
      </w:r>
    </w:p>
    <w:p w:rsidR="00EE0623" w:rsidRDefault="00EE0623">
      <w:pPr>
        <w:pStyle w:val="ConsPlusNormal"/>
        <w:jc w:val="both"/>
      </w:pPr>
    </w:p>
    <w:p w:rsidR="00EE0623" w:rsidRDefault="00EE0623">
      <w:pPr>
        <w:pStyle w:val="ConsPlusNormal"/>
      </w:pPr>
      <w:r>
        <w:t>Москва, Кремль</w:t>
      </w:r>
    </w:p>
    <w:p w:rsidR="00EE0623" w:rsidRDefault="00EE0623">
      <w:pPr>
        <w:pStyle w:val="ConsPlusNormal"/>
        <w:spacing w:before="220"/>
      </w:pPr>
      <w:r>
        <w:t>1 марта 2018 года</w:t>
      </w:r>
    </w:p>
    <w:p w:rsidR="00EE0623" w:rsidRDefault="00EE0623">
      <w:pPr>
        <w:pStyle w:val="ConsPlusNormal"/>
        <w:jc w:val="both"/>
      </w:pPr>
    </w:p>
    <w:sectPr w:rsidR="00EE0623" w:rsidSect="00EE06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3"/>
    <w:rsid w:val="001A07B4"/>
    <w:rsid w:val="00E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2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62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62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2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62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62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Доменик Анна Юрьевна</dc:creator>
  <cp:lastModifiedBy>Доменик Анна Юрьевна</cp:lastModifiedBy>
  <cp:revision>1</cp:revision>
  <dcterms:created xsi:type="dcterms:W3CDTF">2018-10-18T03:03:00Z</dcterms:created>
  <dcterms:modified xsi:type="dcterms:W3CDTF">2018-10-18T03:10:00Z</dcterms:modified>
</cp:coreProperties>
</file>